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B45" w:rsidRDefault="00757B45" w:rsidP="00757B45">
      <w:pPr>
        <w:jc w:val="center"/>
        <w:rPr>
          <w:rFonts w:ascii="Kids" w:hAnsi="Kids"/>
          <w:b/>
          <w:color w:val="0066FF"/>
          <w:sz w:val="72"/>
          <w:szCs w:val="72"/>
        </w:rPr>
      </w:pPr>
      <w:r w:rsidRPr="00757B45">
        <w:rPr>
          <w:rFonts w:ascii="Kids" w:hAnsi="Kids"/>
          <w:b/>
          <w:color w:val="0066FF"/>
          <w:sz w:val="72"/>
          <w:szCs w:val="72"/>
        </w:rPr>
        <w:t>Greg H</w:t>
      </w:r>
      <w:r>
        <w:rPr>
          <w:rFonts w:ascii="Kids" w:hAnsi="Kids"/>
          <w:b/>
          <w:color w:val="0066FF"/>
          <w:sz w:val="72"/>
          <w:szCs w:val="72"/>
        </w:rPr>
        <w:t>unt</w:t>
      </w:r>
    </w:p>
    <w:p w:rsidR="004A6E48" w:rsidRDefault="002359E6" w:rsidP="00757B45">
      <w:pPr>
        <w:jc w:val="right"/>
        <w:rPr>
          <w:rFonts w:ascii="Blackadder ITC" w:hAnsi="Blackadder ITC"/>
          <w:b/>
          <w:sz w:val="32"/>
          <w:szCs w:val="32"/>
        </w:rPr>
      </w:pPr>
      <w:r>
        <w:rPr>
          <w:rFonts w:ascii="Blackadder ITC" w:hAnsi="Blackadder ITC"/>
          <w:b/>
          <w:sz w:val="32"/>
          <w:szCs w:val="32"/>
        </w:rPr>
        <w:t>By</w:t>
      </w:r>
      <w:r w:rsidR="00757B45">
        <w:rPr>
          <w:rFonts w:ascii="Blackadder ITC" w:hAnsi="Blackadder ITC"/>
          <w:b/>
          <w:sz w:val="32"/>
          <w:szCs w:val="32"/>
        </w:rPr>
        <w:t xml:space="preserve"> Jessica Miller </w:t>
      </w:r>
    </w:p>
    <w:p w:rsidR="002359E6" w:rsidRPr="00B737EA" w:rsidRDefault="00EA04D9" w:rsidP="002359E6">
      <w:pPr>
        <w:rPr>
          <w:rFonts w:ascii="Century Gothic" w:hAnsi="Century Gothic"/>
          <w:sz w:val="24"/>
          <w:szCs w:val="24"/>
        </w:rPr>
      </w:pPr>
      <w:r>
        <w:rPr>
          <w:rFonts w:ascii="Century Gothic" w:hAnsi="Century Gothic"/>
          <w:sz w:val="20"/>
          <w:szCs w:val="20"/>
        </w:rPr>
        <w:t>Greg H</w:t>
      </w:r>
      <w:r w:rsidRPr="00EA04D9">
        <w:rPr>
          <w:rFonts w:ascii="Century Gothic" w:hAnsi="Century Gothic"/>
          <w:sz w:val="20"/>
          <w:szCs w:val="20"/>
        </w:rPr>
        <w:t>unt’s career is in the parliament and is a bit like our environmental class job, he is the shadow minister and debates about water, environment and climate change problems and what we should do about it.</w:t>
      </w:r>
      <w:r w:rsidR="002359E6">
        <w:rPr>
          <w:rFonts w:ascii="Century Gothic" w:hAnsi="Century Gothic"/>
          <w:sz w:val="24"/>
          <w:szCs w:val="24"/>
        </w:rPr>
        <w:t xml:space="preserve"> </w:t>
      </w:r>
    </w:p>
    <w:p w:rsidR="00B737EA" w:rsidRPr="00B737EA" w:rsidRDefault="00B737EA" w:rsidP="00B737EA">
      <w:pPr>
        <w:pStyle w:val="ListParagraph"/>
        <w:numPr>
          <w:ilvl w:val="0"/>
          <w:numId w:val="1"/>
        </w:numPr>
        <w:rPr>
          <w:rFonts w:ascii="Century Gothic" w:hAnsi="Century Gothic"/>
          <w:sz w:val="18"/>
          <w:szCs w:val="18"/>
        </w:rPr>
      </w:pPr>
      <w:r w:rsidRPr="00B737EA">
        <w:rPr>
          <w:rFonts w:ascii="Century Gothic" w:hAnsi="Century Gothic" w:cs="Arial"/>
          <w:sz w:val="18"/>
          <w:szCs w:val="18"/>
        </w:rPr>
        <w:t>Greg was born in Frankston in 1965, the son of Alan Hunt, who served West Gippsland and the Mornington Peninsula for over 30 years as the State Upper House member for South-Eastern area</w:t>
      </w:r>
    </w:p>
    <w:p w:rsidR="00B737EA" w:rsidRPr="00B737EA" w:rsidRDefault="00B737EA" w:rsidP="00B737EA">
      <w:pPr>
        <w:pStyle w:val="ListParagraph"/>
        <w:numPr>
          <w:ilvl w:val="0"/>
          <w:numId w:val="1"/>
        </w:numPr>
        <w:rPr>
          <w:rFonts w:ascii="Century Gothic" w:hAnsi="Century Gothic"/>
          <w:sz w:val="18"/>
          <w:szCs w:val="18"/>
        </w:rPr>
      </w:pPr>
      <w:r w:rsidRPr="00B737EA">
        <w:rPr>
          <w:rFonts w:ascii="Century Gothic" w:hAnsi="Century Gothic" w:cs="Arial"/>
          <w:sz w:val="18"/>
          <w:szCs w:val="18"/>
        </w:rPr>
        <w:t>Brought up in Mornington, Greg attended school at Mornington Primary and The Peninsula School. In 1984, prior to entering university, he spent a year based on a kibbutz in Israel. This included a three-month period spent riding a bicycle around Europe</w:t>
      </w:r>
    </w:p>
    <w:p w:rsidR="00B737EA" w:rsidRPr="00B737EA" w:rsidRDefault="00B737EA" w:rsidP="00B737EA">
      <w:pPr>
        <w:pStyle w:val="ListParagraph"/>
        <w:numPr>
          <w:ilvl w:val="0"/>
          <w:numId w:val="1"/>
        </w:numPr>
        <w:rPr>
          <w:rFonts w:ascii="Century Gothic" w:hAnsi="Century Gothic"/>
          <w:sz w:val="24"/>
          <w:szCs w:val="24"/>
        </w:rPr>
      </w:pPr>
      <w:r w:rsidRPr="00A67979">
        <w:rPr>
          <w:rFonts w:ascii="Century Gothic" w:hAnsi="Century Gothic" w:cs="Arial"/>
          <w:sz w:val="18"/>
          <w:szCs w:val="18"/>
        </w:rPr>
        <w:t>Between 1994 and 1998, Greg worked as a senior adviser to the then Minister for Foreign Affairs, Alexander Downer. Greg had responsibility for South East Asia, defence, human rights, trade and international law and counts his contribution to the development of an international initiative for</w:t>
      </w:r>
      <w:r w:rsidRPr="00B737EA">
        <w:rPr>
          <w:rFonts w:ascii="Century Gothic" w:hAnsi="Century Gothic" w:cs="Arial"/>
          <w:sz w:val="18"/>
          <w:szCs w:val="18"/>
        </w:rPr>
        <w:t xml:space="preserve"> the removal of land mines as his most important work</w:t>
      </w:r>
      <w:r w:rsidR="00EA04D9">
        <w:rPr>
          <w:rFonts w:ascii="Century Gothic" w:hAnsi="Century Gothic" w:cs="Arial"/>
          <w:sz w:val="24"/>
          <w:szCs w:val="24"/>
        </w:rPr>
        <w:t>.</w:t>
      </w:r>
    </w:p>
    <w:p w:rsidR="00B737EA" w:rsidRPr="00B737EA" w:rsidRDefault="00B737EA">
      <w:pPr>
        <w:pStyle w:val="ListParagraph"/>
        <w:numPr>
          <w:ilvl w:val="0"/>
          <w:numId w:val="1"/>
        </w:numPr>
        <w:rPr>
          <w:rFonts w:ascii="Century Gothic" w:hAnsi="Century Gothic"/>
          <w:sz w:val="18"/>
          <w:szCs w:val="18"/>
        </w:rPr>
      </w:pPr>
      <w:r w:rsidRPr="00B737EA">
        <w:rPr>
          <w:rFonts w:ascii="Century Gothic" w:hAnsi="Century Gothic" w:cs="Arial"/>
          <w:sz w:val="18"/>
          <w:szCs w:val="18"/>
        </w:rPr>
        <w:t>Greg was elected as the Federal Member for Flinders in 2001. In 2004 he became Parliamentary Secretary to the Minister for Environment and Heritage and in January 2007 was appointed Parliamentary Secretary to the Minister for Foreign Affairs</w:t>
      </w:r>
    </w:p>
    <w:p w:rsidR="00B737EA" w:rsidRPr="00B737EA" w:rsidRDefault="00B737EA">
      <w:pPr>
        <w:pStyle w:val="ListParagraph"/>
        <w:numPr>
          <w:ilvl w:val="0"/>
          <w:numId w:val="1"/>
        </w:numPr>
        <w:rPr>
          <w:rFonts w:ascii="Century Gothic" w:hAnsi="Century Gothic"/>
          <w:sz w:val="18"/>
          <w:szCs w:val="18"/>
        </w:rPr>
      </w:pPr>
      <w:r w:rsidRPr="00B737EA">
        <w:rPr>
          <w:rFonts w:ascii="Century Gothic" w:hAnsi="Century Gothic" w:cs="Arial"/>
          <w:sz w:val="18"/>
          <w:szCs w:val="18"/>
        </w:rPr>
        <w:t>After the November 2007 Federal election, Greg was appointed Shadow Minister for Climate Change, Environment and Urban Water, a role that brings together the great interests of his time in parliament. In September 2008 his role was expanded to include all water responsibilities as part of a new position of Shadow Minister for Climate Change, Environment and Water.</w:t>
      </w:r>
    </w:p>
    <w:p w:rsidR="00B737EA" w:rsidRPr="00B737EA" w:rsidRDefault="00B737EA">
      <w:pPr>
        <w:pStyle w:val="ListParagraph"/>
        <w:numPr>
          <w:ilvl w:val="0"/>
          <w:numId w:val="1"/>
        </w:numPr>
        <w:rPr>
          <w:rFonts w:ascii="Century Gothic" w:hAnsi="Century Gothic"/>
          <w:sz w:val="18"/>
          <w:szCs w:val="18"/>
        </w:rPr>
      </w:pPr>
      <w:r w:rsidRPr="00B737EA">
        <w:rPr>
          <w:rFonts w:ascii="Century Gothic" w:hAnsi="Century Gothic" w:cs="Arial"/>
          <w:sz w:val="18"/>
          <w:szCs w:val="18"/>
        </w:rPr>
        <w:t>Greg is married to Paula, a trained surgical nurse, and they have a daughter, Poppy, who was born in April 2005. They live at Mt Martha on the Mornington Peninsula.</w:t>
      </w:r>
    </w:p>
    <w:p w:rsidR="00B737EA" w:rsidRPr="00B737EA" w:rsidRDefault="00B737EA">
      <w:pPr>
        <w:pStyle w:val="ListParagraph"/>
        <w:numPr>
          <w:ilvl w:val="0"/>
          <w:numId w:val="1"/>
        </w:numPr>
        <w:rPr>
          <w:rFonts w:ascii="Century Gothic" w:hAnsi="Century Gothic"/>
          <w:sz w:val="18"/>
          <w:szCs w:val="18"/>
        </w:rPr>
      </w:pPr>
      <w:r w:rsidRPr="00B737EA">
        <w:rPr>
          <w:rFonts w:ascii="Century Gothic" w:hAnsi="Century Gothic" w:cs="Arial"/>
          <w:sz w:val="18"/>
          <w:szCs w:val="18"/>
        </w:rPr>
        <w:t>As the Member for Flinders, Greg has completed two 500km walks around the electorate - in 2004 and 2007 – to raise funds for the Juvenile Diabetes Research Foundation.</w:t>
      </w:r>
    </w:p>
    <w:p w:rsidR="00B737EA" w:rsidRDefault="00B737EA" w:rsidP="00EA04D9">
      <w:pPr>
        <w:pStyle w:val="NormalWeb"/>
        <w:numPr>
          <w:ilvl w:val="0"/>
          <w:numId w:val="1"/>
        </w:numPr>
        <w:rPr>
          <w:rFonts w:ascii="Century Gothic" w:hAnsi="Century Gothic" w:cs="Arial"/>
          <w:sz w:val="18"/>
          <w:szCs w:val="18"/>
        </w:rPr>
      </w:pPr>
      <w:r w:rsidRPr="00B737EA">
        <w:rPr>
          <w:rFonts w:ascii="Century Gothic" w:hAnsi="Century Gothic" w:cs="Arial"/>
          <w:sz w:val="18"/>
          <w:szCs w:val="18"/>
        </w:rPr>
        <w:t>He is a keen sportsman and has competed in seven marathons as well as numerous local events such as the Arthurs Seat Challenge fun run, the San Remo Channel Challenge run and swim and the Dromana Life Saving Club swim. Greg also includes rock climbing and ocean swimming among his pastimes.</w:t>
      </w:r>
    </w:p>
    <w:p w:rsidR="00EA04D9" w:rsidRDefault="00EA04D9" w:rsidP="00EA04D9">
      <w:pPr>
        <w:pStyle w:val="NormalWeb"/>
        <w:ind w:left="720"/>
        <w:jc w:val="center"/>
        <w:rPr>
          <w:rFonts w:ascii="Century Gothic" w:hAnsi="Century Gothic" w:cs="Arial"/>
          <w:sz w:val="18"/>
          <w:szCs w:val="18"/>
        </w:rPr>
      </w:pPr>
      <w:r>
        <w:rPr>
          <w:rFonts w:ascii="Century Gothic" w:hAnsi="Century Gothic" w:cs="Arial"/>
          <w:noProof/>
          <w:sz w:val="18"/>
          <w:szCs w:val="18"/>
        </w:rPr>
        <w:drawing>
          <wp:inline distT="0" distB="0" distL="0" distR="0">
            <wp:extent cx="1949712" cy="2150417"/>
            <wp:effectExtent l="19050" t="0" r="0" b="0"/>
            <wp:docPr id="3" name="Picture 2" descr="greg hu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g hunt.jpg"/>
                    <pic:cNvPicPr/>
                  </pic:nvPicPr>
                  <pic:blipFill>
                    <a:blip r:embed="rId5"/>
                    <a:stretch>
                      <a:fillRect/>
                    </a:stretch>
                  </pic:blipFill>
                  <pic:spPr>
                    <a:xfrm>
                      <a:off x="0" y="0"/>
                      <a:ext cx="1954619" cy="2155829"/>
                    </a:xfrm>
                    <a:prstGeom prst="rect">
                      <a:avLst/>
                    </a:prstGeom>
                  </pic:spPr>
                </pic:pic>
              </a:graphicData>
            </a:graphic>
          </wp:inline>
        </w:drawing>
      </w:r>
    </w:p>
    <w:tbl>
      <w:tblPr>
        <w:tblW w:w="14910" w:type="dxa"/>
        <w:jc w:val="center"/>
        <w:tblCellSpacing w:w="0" w:type="dxa"/>
        <w:shd w:val="clear" w:color="auto" w:fill="FFFFFF"/>
        <w:tblCellMar>
          <w:left w:w="0" w:type="dxa"/>
          <w:right w:w="0" w:type="dxa"/>
        </w:tblCellMar>
        <w:tblLook w:val="04A0"/>
      </w:tblPr>
      <w:tblGrid>
        <w:gridCol w:w="14910"/>
      </w:tblGrid>
      <w:tr w:rsidR="00EA04D9" w:rsidRPr="00EA04D9" w:rsidTr="00EA04D9">
        <w:trPr>
          <w:tblCellSpacing w:w="0" w:type="dxa"/>
          <w:jc w:val="center"/>
        </w:trPr>
        <w:tc>
          <w:tcPr>
            <w:tcW w:w="0" w:type="auto"/>
            <w:shd w:val="clear" w:color="auto" w:fill="FFFFFF"/>
            <w:vAlign w:val="center"/>
            <w:hideMark/>
          </w:tcPr>
          <w:tbl>
            <w:tblPr>
              <w:tblW w:w="5000" w:type="pct"/>
              <w:tblCellSpacing w:w="7" w:type="dxa"/>
              <w:tblCellMar>
                <w:left w:w="0" w:type="dxa"/>
                <w:right w:w="0" w:type="dxa"/>
              </w:tblCellMar>
              <w:tblLook w:val="04A0"/>
            </w:tblPr>
            <w:tblGrid>
              <w:gridCol w:w="3081"/>
              <w:gridCol w:w="11829"/>
            </w:tblGrid>
            <w:tr w:rsidR="00EA04D9" w:rsidRPr="00EA04D9">
              <w:trPr>
                <w:tblCellSpacing w:w="7" w:type="dxa"/>
              </w:trPr>
              <w:tc>
                <w:tcPr>
                  <w:tcW w:w="3060" w:type="dxa"/>
                  <w:vAlign w:val="center"/>
                  <w:hideMark/>
                </w:tcPr>
                <w:p w:rsidR="00EA04D9" w:rsidRPr="00EA04D9" w:rsidRDefault="00EA04D9" w:rsidP="00EA04D9">
                  <w:pPr>
                    <w:spacing w:after="0" w:line="240" w:lineRule="auto"/>
                    <w:rPr>
                      <w:rFonts w:ascii="Arial" w:eastAsia="Times New Roman" w:hAnsi="Arial" w:cs="Arial"/>
                      <w:color w:val="4D4D4D"/>
                      <w:sz w:val="12"/>
                      <w:szCs w:val="12"/>
                    </w:rPr>
                  </w:pPr>
                </w:p>
              </w:tc>
              <w:tc>
                <w:tcPr>
                  <w:tcW w:w="0" w:type="auto"/>
                  <w:vAlign w:val="center"/>
                  <w:hideMark/>
                </w:tcPr>
                <w:p w:rsidR="00EA04D9" w:rsidRPr="00EA04D9" w:rsidRDefault="00EA04D9" w:rsidP="00EA04D9">
                  <w:pPr>
                    <w:spacing w:after="0" w:line="240" w:lineRule="auto"/>
                    <w:rPr>
                      <w:rFonts w:ascii="Arial" w:eastAsia="Times New Roman" w:hAnsi="Arial" w:cs="Arial"/>
                      <w:color w:val="4D4D4D"/>
                      <w:sz w:val="12"/>
                      <w:szCs w:val="12"/>
                    </w:rPr>
                  </w:pPr>
                </w:p>
              </w:tc>
            </w:tr>
          </w:tbl>
          <w:p w:rsidR="00EA04D9" w:rsidRPr="00EA04D9" w:rsidRDefault="00EA04D9" w:rsidP="00EA04D9">
            <w:pPr>
              <w:spacing w:after="0" w:line="240" w:lineRule="auto"/>
              <w:rPr>
                <w:rFonts w:ascii="Arial" w:eastAsia="Times New Roman" w:hAnsi="Arial" w:cs="Arial"/>
                <w:color w:val="4D4D4D"/>
                <w:sz w:val="12"/>
                <w:szCs w:val="12"/>
              </w:rPr>
            </w:pPr>
          </w:p>
        </w:tc>
      </w:tr>
    </w:tbl>
    <w:p w:rsidR="00EA04D9" w:rsidRPr="00B737EA" w:rsidRDefault="00EA04D9" w:rsidP="00EA04D9">
      <w:pPr>
        <w:pStyle w:val="NormalWeb"/>
        <w:ind w:left="360"/>
        <w:rPr>
          <w:rFonts w:ascii="Century Gothic" w:hAnsi="Century Gothic" w:cs="Arial"/>
          <w:sz w:val="18"/>
          <w:szCs w:val="18"/>
        </w:rPr>
      </w:pPr>
    </w:p>
    <w:p w:rsidR="00B737EA" w:rsidRPr="00B737EA" w:rsidRDefault="00B737EA" w:rsidP="00B737EA">
      <w:pPr>
        <w:ind w:left="360"/>
        <w:rPr>
          <w:rFonts w:ascii="Century Gothic" w:hAnsi="Century Gothic"/>
          <w:sz w:val="24"/>
          <w:szCs w:val="24"/>
        </w:rPr>
      </w:pPr>
    </w:p>
    <w:sectPr w:rsidR="00B737EA" w:rsidRPr="00B737EA" w:rsidSect="00EA04D9">
      <w:pgSz w:w="12240" w:h="15840"/>
      <w:pgMar w:top="1440" w:right="1440" w:bottom="1440" w:left="1440" w:header="708" w:footer="708" w:gutter="0"/>
      <w:pgBorders w:display="firstPage"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Kids">
    <w:panose1 w:val="03050502040202020203"/>
    <w:charset w:val="00"/>
    <w:family w:val="script"/>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14EAE"/>
    <w:multiLevelType w:val="hybridMultilevel"/>
    <w:tmpl w:val="49082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51"/>
  <w:proofState w:spelling="clean" w:grammar="clean"/>
  <w:defaultTabStop w:val="720"/>
  <w:characterSpacingControl w:val="doNotCompress"/>
  <w:compat/>
  <w:rsids>
    <w:rsidRoot w:val="00757B45"/>
    <w:rsid w:val="002359E6"/>
    <w:rsid w:val="0029323F"/>
    <w:rsid w:val="0031649D"/>
    <w:rsid w:val="004A6E48"/>
    <w:rsid w:val="00757B45"/>
    <w:rsid w:val="00A67979"/>
    <w:rsid w:val="00B737EA"/>
    <w:rsid w:val="00C32F61"/>
    <w:rsid w:val="00E87C26"/>
    <w:rsid w:val="00EA04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E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7EA"/>
    <w:pPr>
      <w:ind w:left="720"/>
      <w:contextualSpacing/>
    </w:pPr>
  </w:style>
  <w:style w:type="paragraph" w:styleId="NormalWeb">
    <w:name w:val="Normal (Web)"/>
    <w:basedOn w:val="Normal"/>
    <w:uiPriority w:val="99"/>
    <w:semiHidden/>
    <w:unhideWhenUsed/>
    <w:rsid w:val="00B737E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A0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4171350">
      <w:bodyDiv w:val="1"/>
      <w:marLeft w:val="0"/>
      <w:marRight w:val="0"/>
      <w:marTop w:val="0"/>
      <w:marBottom w:val="0"/>
      <w:divBdr>
        <w:top w:val="none" w:sz="0" w:space="0" w:color="auto"/>
        <w:left w:val="none" w:sz="0" w:space="0" w:color="auto"/>
        <w:bottom w:val="none" w:sz="0" w:space="0" w:color="auto"/>
        <w:right w:val="none" w:sz="0" w:space="0" w:color="auto"/>
      </w:divBdr>
      <w:divsChild>
        <w:div w:id="854852109">
          <w:marLeft w:val="0"/>
          <w:marRight w:val="0"/>
          <w:marTop w:val="0"/>
          <w:marBottom w:val="0"/>
          <w:divBdr>
            <w:top w:val="none" w:sz="0" w:space="0" w:color="auto"/>
            <w:left w:val="none" w:sz="0" w:space="0" w:color="auto"/>
            <w:bottom w:val="none" w:sz="0" w:space="0" w:color="auto"/>
            <w:right w:val="none" w:sz="0" w:space="0" w:color="auto"/>
          </w:divBdr>
        </w:div>
      </w:divsChild>
    </w:div>
    <w:div w:id="1509910214">
      <w:bodyDiv w:val="1"/>
      <w:marLeft w:val="0"/>
      <w:marRight w:val="0"/>
      <w:marTop w:val="0"/>
      <w:marBottom w:val="0"/>
      <w:divBdr>
        <w:top w:val="none" w:sz="0" w:space="0" w:color="auto"/>
        <w:left w:val="none" w:sz="0" w:space="0" w:color="auto"/>
        <w:bottom w:val="none" w:sz="0" w:space="0" w:color="auto"/>
        <w:right w:val="none" w:sz="0" w:space="0" w:color="auto"/>
      </w:divBdr>
      <w:divsChild>
        <w:div w:id="1754812584">
          <w:marLeft w:val="0"/>
          <w:marRight w:val="0"/>
          <w:marTop w:val="0"/>
          <w:marBottom w:val="0"/>
          <w:divBdr>
            <w:top w:val="none" w:sz="0" w:space="0" w:color="auto"/>
            <w:left w:val="none" w:sz="0" w:space="0" w:color="auto"/>
            <w:bottom w:val="none" w:sz="0" w:space="0" w:color="auto"/>
            <w:right w:val="none" w:sz="0" w:space="0" w:color="auto"/>
          </w:divBdr>
        </w:div>
      </w:divsChild>
    </w:div>
    <w:div w:id="192656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kids</dc:creator>
  <cp:keywords/>
  <dc:description/>
  <cp:lastModifiedBy>kids</cp:lastModifiedBy>
  <cp:revision>9</cp:revision>
  <dcterms:created xsi:type="dcterms:W3CDTF">2009-03-11T06:54:00Z</dcterms:created>
  <dcterms:modified xsi:type="dcterms:W3CDTF">2009-03-11T07:34:00Z</dcterms:modified>
</cp:coreProperties>
</file>